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0F2" w:rsidRPr="008C2381" w:rsidRDefault="00027D1F" w:rsidP="00CA0A4E">
      <w:pPr>
        <w:contextualSpacing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</w:t>
      </w:r>
      <w:r w:rsidR="002D03D5">
        <w:rPr>
          <w:rFonts w:ascii="Times New Roman" w:hAnsi="Times New Roman" w:cs="Times New Roman"/>
          <w:sz w:val="40"/>
          <w:szCs w:val="40"/>
        </w:rPr>
        <w:t xml:space="preserve"> недопустимости </w:t>
      </w:r>
      <w:r w:rsidR="00C76E07">
        <w:rPr>
          <w:rFonts w:ascii="Times New Roman" w:hAnsi="Times New Roman" w:cs="Times New Roman"/>
          <w:sz w:val="40"/>
          <w:szCs w:val="40"/>
        </w:rPr>
        <w:t>нарушений требований земельного законодательства Российской Федерации</w:t>
      </w:r>
    </w:p>
    <w:p w:rsidR="00CA0A4E" w:rsidRPr="008C2381" w:rsidRDefault="00CA0A4E" w:rsidP="00CA0A4E">
      <w:pPr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8C2381" w:rsidRPr="008C2381" w:rsidRDefault="008C2381" w:rsidP="008C238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421"/>
      <w:r>
        <w:rPr>
          <w:rFonts w:ascii="Times New Roman" w:hAnsi="Times New Roman" w:cs="Times New Roman"/>
          <w:sz w:val="28"/>
          <w:szCs w:val="28"/>
        </w:rPr>
        <w:tab/>
      </w:r>
      <w:r w:rsidRPr="00BB57D2">
        <w:rPr>
          <w:rFonts w:ascii="Times New Roman" w:hAnsi="Times New Roman" w:cs="Times New Roman"/>
          <w:sz w:val="28"/>
          <w:szCs w:val="28"/>
        </w:rPr>
        <w:t xml:space="preserve">В соответствии со ст. 42 Земельного Кодекса от 25.10.2001 № 136-ФЗ </w:t>
      </w:r>
      <w:hyperlink w:anchor="sub_5301" w:history="1">
        <w:proofErr w:type="gramStart"/>
        <w:r w:rsidRPr="00BB57D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</w:t>
        </w:r>
      </w:hyperlink>
      <w:r w:rsidR="00BB57D2">
        <w:rPr>
          <w:rFonts w:ascii="Times New Roman" w:hAnsi="Times New Roman" w:cs="Times New Roman"/>
          <w:sz w:val="28"/>
          <w:szCs w:val="28"/>
        </w:rPr>
        <w:t>обственники</w:t>
      </w:r>
      <w:proofErr w:type="gramEnd"/>
      <w:r w:rsidRPr="00BB57D2">
        <w:rPr>
          <w:rFonts w:ascii="Times New Roman" w:hAnsi="Times New Roman" w:cs="Times New Roman"/>
          <w:sz w:val="28"/>
          <w:szCs w:val="28"/>
        </w:rPr>
        <w:t xml:space="preserve"> и</w:t>
      </w:r>
      <w:r w:rsidRPr="008C2381">
        <w:rPr>
          <w:rFonts w:ascii="Times New Roman" w:hAnsi="Times New Roman" w:cs="Times New Roman"/>
          <w:sz w:val="28"/>
          <w:szCs w:val="28"/>
        </w:rPr>
        <w:t xml:space="preserve"> лица, не являющиеся собственниками земельных участков, обязаны:</w:t>
      </w:r>
    </w:p>
    <w:p w:rsidR="008C2381" w:rsidRPr="008C2381" w:rsidRDefault="008C2381" w:rsidP="008C238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4202"/>
      <w:bookmarkEnd w:id="0"/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8C2381">
        <w:rPr>
          <w:rFonts w:ascii="Times New Roman" w:hAnsi="Times New Roman" w:cs="Times New Roman"/>
          <w:sz w:val="28"/>
          <w:szCs w:val="28"/>
        </w:rPr>
        <w:t>использовать земельные участки в соответствии с их целевым назначением способами, которые не должны наносить вред окружающей среде, в том числе земле как природному объекту;</w:t>
      </w:r>
    </w:p>
    <w:p w:rsidR="008C2381" w:rsidRPr="008C2381" w:rsidRDefault="008C2381" w:rsidP="008C238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423"/>
      <w:bookmarkEnd w:id="1"/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8C2381">
        <w:rPr>
          <w:rFonts w:ascii="Times New Roman" w:hAnsi="Times New Roman" w:cs="Times New Roman"/>
          <w:sz w:val="28"/>
          <w:szCs w:val="28"/>
        </w:rPr>
        <w:t>сохранять межевые, геодезические и другие специальные знаки, установленные на земельных участках в соответствии с законодательством;</w:t>
      </w:r>
    </w:p>
    <w:p w:rsidR="008C2381" w:rsidRPr="008C2381" w:rsidRDefault="008C2381" w:rsidP="008C238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424"/>
      <w:bookmarkEnd w:id="2"/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8C2381">
        <w:rPr>
          <w:rFonts w:ascii="Times New Roman" w:hAnsi="Times New Roman" w:cs="Times New Roman"/>
          <w:sz w:val="28"/>
          <w:szCs w:val="28"/>
        </w:rPr>
        <w:t>осуществлять мероприятия по охране земель, лесов, водных объектов и других природных ресурсов, в том числе меры пожарной безопасности;</w:t>
      </w:r>
    </w:p>
    <w:p w:rsidR="008C2381" w:rsidRPr="008C2381" w:rsidRDefault="008C2381" w:rsidP="008C238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425"/>
      <w:bookmarkEnd w:id="3"/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8C2381">
        <w:rPr>
          <w:rFonts w:ascii="Times New Roman" w:hAnsi="Times New Roman" w:cs="Times New Roman"/>
          <w:sz w:val="28"/>
          <w:szCs w:val="28"/>
        </w:rPr>
        <w:t>своевременно приступать к использованию земельных участков в случаях, если сроки освоения земельных участков предусмотрены договорами;</w:t>
      </w:r>
    </w:p>
    <w:p w:rsidR="008C2381" w:rsidRPr="008C2381" w:rsidRDefault="008C2381" w:rsidP="008C238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426"/>
      <w:bookmarkEnd w:id="4"/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8C2381">
        <w:rPr>
          <w:rFonts w:ascii="Times New Roman" w:hAnsi="Times New Roman" w:cs="Times New Roman"/>
          <w:sz w:val="28"/>
          <w:szCs w:val="28"/>
        </w:rPr>
        <w:t>своевременно производить платежи за землю;</w:t>
      </w:r>
    </w:p>
    <w:p w:rsidR="008C2381" w:rsidRPr="008C2381" w:rsidRDefault="008C2381" w:rsidP="008C238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4207"/>
      <w:bookmarkEnd w:id="5"/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8C2381">
        <w:rPr>
          <w:rFonts w:ascii="Times New Roman" w:hAnsi="Times New Roman" w:cs="Times New Roman"/>
          <w:sz w:val="28"/>
          <w:szCs w:val="28"/>
        </w:rPr>
        <w:t>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8C2381" w:rsidRPr="008C2381" w:rsidRDefault="008C2381" w:rsidP="008C238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428"/>
      <w:bookmarkEnd w:id="6"/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8C2381">
        <w:rPr>
          <w:rFonts w:ascii="Times New Roman" w:hAnsi="Times New Roman" w:cs="Times New Roman"/>
          <w:sz w:val="28"/>
          <w:szCs w:val="28"/>
        </w:rPr>
        <w:t>не допускать загрязнение, истощение, деградацию, порчу, уничтожение земель и почв и иное негативное воздействие на земли и почвы;</w:t>
      </w:r>
    </w:p>
    <w:p w:rsidR="008C2381" w:rsidRDefault="008C2381" w:rsidP="008C238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429"/>
      <w:bookmarkEnd w:id="7"/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8C2381">
        <w:rPr>
          <w:rFonts w:ascii="Times New Roman" w:hAnsi="Times New Roman" w:cs="Times New Roman"/>
          <w:sz w:val="28"/>
          <w:szCs w:val="28"/>
        </w:rPr>
        <w:t>выполнять иные требования, предусмотренные настоящим Кодексом, федеральными законами.</w:t>
      </w:r>
    </w:p>
    <w:p w:rsidR="008C2381" w:rsidRPr="008C2381" w:rsidRDefault="008C2381" w:rsidP="008C238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Нарушение требований земельного </w:t>
      </w:r>
      <w:r w:rsidR="002D03D5">
        <w:rPr>
          <w:rFonts w:ascii="Times New Roman" w:hAnsi="Times New Roman" w:cs="Times New Roman"/>
          <w:sz w:val="28"/>
          <w:szCs w:val="28"/>
        </w:rPr>
        <w:t xml:space="preserve">законодательства всеми субъектами земельных отношений недопустимо, виновные будут привлечены к ответственности и будут обязаны возместить вред, причиненный почвам как объекту окружающей среды. При этом Земельный Кодекс устанавливает следующее. </w:t>
      </w:r>
      <w:bookmarkEnd w:id="8"/>
    </w:p>
    <w:p w:rsidR="008C2381" w:rsidRPr="008C2381" w:rsidRDefault="002D03D5" w:rsidP="008C238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2381" w:rsidRPr="008C2381">
        <w:rPr>
          <w:rFonts w:ascii="Times New Roman" w:hAnsi="Times New Roman" w:cs="Times New Roman"/>
          <w:sz w:val="28"/>
          <w:szCs w:val="28"/>
        </w:rPr>
        <w:t>Лица, виновные в совершении земельных правонарушений, несут административную или уголовную ответственность в порядке, установленном законодательством.</w:t>
      </w:r>
    </w:p>
    <w:p w:rsidR="008C2381" w:rsidRPr="008C2381" w:rsidRDefault="002D03D5" w:rsidP="008C238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742"/>
      <w:r>
        <w:rPr>
          <w:rFonts w:ascii="Times New Roman" w:hAnsi="Times New Roman" w:cs="Times New Roman"/>
          <w:sz w:val="28"/>
          <w:szCs w:val="28"/>
        </w:rPr>
        <w:tab/>
      </w:r>
      <w:r w:rsidR="008C2381" w:rsidRPr="008C2381">
        <w:rPr>
          <w:rFonts w:ascii="Times New Roman" w:hAnsi="Times New Roman" w:cs="Times New Roman"/>
          <w:sz w:val="28"/>
          <w:szCs w:val="28"/>
        </w:rPr>
        <w:t>Привлечение лица, виновного в совершении земельных правонарушений,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вред.</w:t>
      </w:r>
    </w:p>
    <w:bookmarkEnd w:id="9"/>
    <w:p w:rsidR="008C2381" w:rsidRPr="008C2381" w:rsidRDefault="002D03D5" w:rsidP="008C238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C2381" w:rsidRPr="008C2381">
        <w:rPr>
          <w:rFonts w:ascii="Times New Roman" w:hAnsi="Times New Roman" w:cs="Times New Roman"/>
          <w:sz w:val="28"/>
          <w:szCs w:val="28"/>
        </w:rPr>
        <w:t xml:space="preserve">Должностные лица и работники организации, виновные в совершении земельных правонарушений, несут дисциплинарную ответственность в </w:t>
      </w:r>
      <w:r w:rsidR="008C2381" w:rsidRPr="008C2381">
        <w:rPr>
          <w:rFonts w:ascii="Times New Roman" w:hAnsi="Times New Roman" w:cs="Times New Roman"/>
          <w:sz w:val="28"/>
          <w:szCs w:val="28"/>
        </w:rPr>
        <w:lastRenderedPageBreak/>
        <w:t>случаях,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проектирование, размещение и ввод в эксплуатацию объектов, оказывающих негативное воздействие на земли, их загрязнение химическими и радиоактивными веществами, производственными отходами и сточными водами.</w:t>
      </w:r>
      <w:proofErr w:type="gramEnd"/>
    </w:p>
    <w:p w:rsidR="008C2381" w:rsidRPr="008C2381" w:rsidRDefault="002D03D5" w:rsidP="008C238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761"/>
      <w:r>
        <w:rPr>
          <w:rFonts w:ascii="Times New Roman" w:hAnsi="Times New Roman" w:cs="Times New Roman"/>
          <w:sz w:val="28"/>
          <w:szCs w:val="28"/>
        </w:rPr>
        <w:tab/>
      </w:r>
      <w:r w:rsidR="008C2381" w:rsidRPr="008C2381">
        <w:rPr>
          <w:rFonts w:ascii="Times New Roman" w:hAnsi="Times New Roman" w:cs="Times New Roman"/>
          <w:sz w:val="28"/>
          <w:szCs w:val="28"/>
        </w:rPr>
        <w:t>Юридические лица, граждане обязаны возместить в полном объеме вред, причиненный в результате совершения ими земельных правонарушений.</w:t>
      </w:r>
    </w:p>
    <w:p w:rsidR="008C2381" w:rsidRPr="008C2381" w:rsidRDefault="002D03D5" w:rsidP="008C238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762"/>
      <w:bookmarkEnd w:id="10"/>
      <w:r>
        <w:rPr>
          <w:rFonts w:ascii="Times New Roman" w:hAnsi="Times New Roman" w:cs="Times New Roman"/>
          <w:sz w:val="28"/>
          <w:szCs w:val="28"/>
        </w:rPr>
        <w:tab/>
      </w:r>
      <w:r w:rsidR="008C2381" w:rsidRPr="008C2381">
        <w:rPr>
          <w:rFonts w:ascii="Times New Roman" w:hAnsi="Times New Roman" w:cs="Times New Roman"/>
          <w:sz w:val="28"/>
          <w:szCs w:val="28"/>
        </w:rPr>
        <w:t>Самовольно занятые земельные участки возвращаются их собственникам, землепользователям, землевладельцам, арендаторам земельных участков без возмещения затрат, произведенных лицами, виновными в нарушении земельного законодательства, за время незаконного пользования этими земельными участками.</w:t>
      </w:r>
    </w:p>
    <w:bookmarkEnd w:id="11"/>
    <w:p w:rsidR="008C2381" w:rsidRPr="008C2381" w:rsidRDefault="002D03D5" w:rsidP="008C238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2381" w:rsidRPr="008C2381">
        <w:rPr>
          <w:rFonts w:ascii="Times New Roman" w:hAnsi="Times New Roman" w:cs="Times New Roman"/>
          <w:sz w:val="28"/>
          <w:szCs w:val="28"/>
        </w:rPr>
        <w:t>Приведение земельных участков в пригодное для использования состояние при их загрязнении, других видах порчи, самовольном занятии, снос зданий, сооружений при самовольном занятии земельных участков или самовольном строительстве, а также восстановление уничтоженных межевых знаков осуществляется юридическими лицами и гражданами, виновными в указанных земельных правонарушениях, или за их счет.</w:t>
      </w:r>
    </w:p>
    <w:p w:rsidR="008C2381" w:rsidRPr="008C2381" w:rsidRDefault="002D03D5" w:rsidP="008C238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2381" w:rsidRPr="008C2381">
        <w:rPr>
          <w:rFonts w:ascii="Times New Roman" w:hAnsi="Times New Roman" w:cs="Times New Roman"/>
          <w:sz w:val="28"/>
          <w:szCs w:val="28"/>
        </w:rPr>
        <w:t>Принудительное прекращение прав на земельный участок не освобождает от предусмотренной настоящей статьей обязанности по возмещению причиненного земельными правонарушениями вреда.</w:t>
      </w:r>
    </w:p>
    <w:p w:rsidR="008C2381" w:rsidRPr="008C2381" w:rsidRDefault="008C2381" w:rsidP="008C2381">
      <w:pPr>
        <w:pStyle w:val="a5"/>
        <w:contextualSpacing/>
        <w:rPr>
          <w:rFonts w:ascii="Times New Roman" w:hAnsi="Times New Roman" w:cs="Times New Roman"/>
        </w:rPr>
      </w:pPr>
    </w:p>
    <w:p w:rsidR="00CA0A4E" w:rsidRPr="008C2381" w:rsidRDefault="00CA0A4E" w:rsidP="00CA0A4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A0A4E" w:rsidRPr="008C2381" w:rsidSect="00A43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A4E"/>
    <w:rsid w:val="00027D1F"/>
    <w:rsid w:val="00077809"/>
    <w:rsid w:val="002D03D5"/>
    <w:rsid w:val="00434150"/>
    <w:rsid w:val="00570B69"/>
    <w:rsid w:val="008C2381"/>
    <w:rsid w:val="00A430F2"/>
    <w:rsid w:val="00BB57D2"/>
    <w:rsid w:val="00C52613"/>
    <w:rsid w:val="00C72E64"/>
    <w:rsid w:val="00C76E07"/>
    <w:rsid w:val="00CA0A4E"/>
    <w:rsid w:val="00DE5D53"/>
    <w:rsid w:val="00E15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0F2"/>
  </w:style>
  <w:style w:type="paragraph" w:styleId="1">
    <w:name w:val="heading 1"/>
    <w:basedOn w:val="a"/>
    <w:next w:val="a"/>
    <w:link w:val="10"/>
    <w:uiPriority w:val="99"/>
    <w:qFormat/>
    <w:rsid w:val="008C238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434150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8C2381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8C2381"/>
    <w:rPr>
      <w:b/>
      <w:bCs/>
      <w:color w:val="26282F"/>
    </w:rPr>
  </w:style>
  <w:style w:type="paragraph" w:customStyle="1" w:styleId="a5">
    <w:name w:val="Заголовок статьи"/>
    <w:basedOn w:val="a"/>
    <w:next w:val="a"/>
    <w:uiPriority w:val="99"/>
    <w:rsid w:val="008C2381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Комментарий"/>
    <w:basedOn w:val="a"/>
    <w:next w:val="a"/>
    <w:uiPriority w:val="99"/>
    <w:rsid w:val="008C2381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8C23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001</cp:lastModifiedBy>
  <cp:revision>2</cp:revision>
  <cp:lastPrinted>2022-07-12T10:39:00Z</cp:lastPrinted>
  <dcterms:created xsi:type="dcterms:W3CDTF">2022-07-13T10:10:00Z</dcterms:created>
  <dcterms:modified xsi:type="dcterms:W3CDTF">2022-07-13T10:10:00Z</dcterms:modified>
</cp:coreProperties>
</file>